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Use the following scenario from The IRIS Center to complete the tasks below: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Chloe is a quiet fifth grader who is naturally organized and thrives on structure. Chloe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’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 mother reports that she tends to be focused on tasks, even in play. Chloe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’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 teacher, Mrs. Clifton, has also noticed that she is diligent with academic tasks. When reading aloud in class, Chloe is able to read all sight words and decode most multi-syllable words she encounters. However, Chloe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’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 fluency is not at the level of most fifth graders. Mrs. Clifton reports she is a word-by-word reader and does not read with proper tone or expression, but she feels Chloe has the skills needed to become a fluent, expressive reader. She has decided to implement strategies that will help Chloe reach her goal, which is: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 xml:space="preserve">     •    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Given readings at the fifth-grade level, Chloe will read fluently.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i w:val="1"/>
          <w:iCs w:val="1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i w:val="1"/>
          <w:iCs w:val="1"/>
          <w:color w:val="545454"/>
          <w:sz w:val="26"/>
          <w:szCs w:val="26"/>
          <w:shd w:val="clear" w:color="auto" w:fill="ffffff"/>
          <w:rtl w:val="0"/>
          <w:lang w:val="en-US"/>
        </w:rPr>
        <w:t>Paulsen, K., &amp; the IRIS Center.(2004).Comprehension &amp; vocabulary: Grades 3</w:t>
      </w:r>
      <w:r>
        <w:rPr>
          <w:rFonts w:ascii="Trebuchet MS" w:hAnsi="Trebuchet MS" w:hint="default"/>
          <w:i w:val="1"/>
          <w:iCs w:val="1"/>
          <w:color w:val="545454"/>
          <w:sz w:val="26"/>
          <w:szCs w:val="26"/>
          <w:shd w:val="clear" w:color="auto" w:fill="ffffff"/>
          <w:rtl w:val="0"/>
        </w:rPr>
        <w:t>–</w:t>
      </w:r>
      <w:r>
        <w:rPr>
          <w:rFonts w:ascii="Trebuchet MS" w:hAnsi="Trebuchet MS"/>
          <w:i w:val="1"/>
          <w:iCs w:val="1"/>
          <w:color w:val="545454"/>
          <w:sz w:val="26"/>
          <w:szCs w:val="26"/>
          <w:shd w:val="clear" w:color="auto" w:fill="ffffff"/>
          <w:rtl w:val="0"/>
        </w:rPr>
        <w:t>5.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i w:val="0"/>
          <w:iCs w:val="0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Research three strategies regarding fluency instruction that will assist Chloe in reaching her goals.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ed220b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ed220b"/>
          <w:sz w:val="26"/>
          <w:szCs w:val="26"/>
          <w:shd w:val="clear" w:color="auto" w:fill="ffffff"/>
          <w:rtl w:val="0"/>
          <w:lang w:val="en-US"/>
        </w:rPr>
        <w:t>In 500-750-words, identify and explain three strategies that will help Chloe with her fluency.</w:t>
      </w:r>
      <w:r>
        <w:rPr>
          <w:rFonts w:ascii="Trebuchet MS" w:hAnsi="Trebuchet MS" w:hint="default"/>
          <w:color w:val="ed220b"/>
          <w:sz w:val="26"/>
          <w:szCs w:val="26"/>
          <w:shd w:val="clear" w:color="auto" w:fill="ffffff"/>
          <w:rtl w:val="0"/>
        </w:rPr>
        <w:t>   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In addition, select a fifth-grade passage from a basal series (or a fifth grade passage from Appendix B of the Common Core standards) and describe how you would have Chloe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’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 parents use it at home.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Include three sources from your research in your essay to support your position.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Prepare this assignment according to the APA guidelines found in the APA Style Guide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